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ab/>
        <w:tab/>
        <w:tab/>
        <w:t xml:space="preserve">          Załącznik nr </w:t>
      </w:r>
      <w:r>
        <w:rPr>
          <w:rFonts w:eastAsia="" w:cs="Arial" w:ascii="Times New Roman" w:hAnsi="Times New Roman"/>
          <w:b w:val="false"/>
          <w:bCs w:val="false"/>
          <w:color w:val="333333"/>
          <w:kern w:val="0"/>
          <w:sz w:val="24"/>
          <w:szCs w:val="24"/>
          <w:lang w:val="pl-PL" w:eastAsia="en-US" w:bidi="ar-SA"/>
        </w:rPr>
        <w:t>3</w:t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 xml:space="preserve">Klauzula informacyjna dotycząca przetwarzania danych osobowych – przetarg na sprzedaż nieruchomości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  <w:b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>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Administratorem Pani/Pana danych osobowych jest Urząd Miejski w Szydłowcu, reprezentowany przez Burmistrza Szydłowca. Adres i dane kontaktowe administratora danych: Urząd Miejski w Szydłowcu, Pl. Rynek Wielki 1, 26-500 Szydłowiec.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2.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color w:val="333333"/>
          <w:sz w:val="24"/>
          <w:szCs w:val="24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</w:t>
      </w:r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hyperlink r:id="rId2">
        <w:r>
          <w:rPr>
            <w:rStyle w:val="Czeinternetowe"/>
            <w:rFonts w:cs="Arial" w:ascii="Times New Roman" w:hAnsi="Times New Roman"/>
            <w:color w:val="2769A1"/>
            <w:sz w:val="24"/>
            <w:szCs w:val="24"/>
          </w:rPr>
          <w:t>iod@szydlowiec.pl</w:t>
        </w:r>
      </w:hyperlink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r>
        <w:rPr>
          <w:rFonts w:cs="Arial" w:ascii="Times New Roman" w:hAnsi="Times New Roman"/>
          <w:color w:val="333333"/>
          <w:sz w:val="24"/>
          <w:szCs w:val="24"/>
        </w:rPr>
        <w:t>lub pisemnie na adres siedziby administratora.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3.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przetwarzane w celu organizacji i przeprowadzenia postępowania przetargowego. Podstawa prawna: art. 6 ust 1. lit. c Rozporządzenia Parlamentu Europejskiego i Rady (UE) 2016/679 z dnia 27 kwietnia 2016 r. w sprawie ochrony osób fizycznych w związku z przetwarzaniem danych osobowych i w sprawie swobodnego przepływu takich danych oraz uchylenia dyrektywy 95/46/WE tj. przetwarzanie jest niezbędne do wypełnienia obowiązku prawnego ciążącego na administratorze, art. 6 ust. 1 lit. b tj. w celu zawarcia i prawidłowej realizacji umowy oraz dochodzenia ewentualnych roszczeń.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będą przetwarzane wyłącznie w celach, dla których zostały zebrane. Odbiorcą Pani/Pana danych osobowych mogą być podmioty uprawnione na podstawie odnośnych przepisów prawa. Dane mogą być ujawniane podmiotom, z którymi administrator zawarł umowę na świadczenie usług, w ramach których odbywa się przetwarzanie danych osobowych. Dane zgodnie z przepisami będą ujawnione na tablicy ogłoszeń UM w Szydłowcu oraz stronie bip.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przechowywane przez okres 5 lat zgodnie z klasyfikacją wynikającą z jednolitego rzeczowego wykazu akt organów gminy i związków międzygminnych oraz urzędów obsługujących te organy i związki (Rozporządzenie Prezesa Rady Ministrów z dnia 18 stycznia 2011 r.).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6.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Posiada Pani/Pan prawo dostępu do swoich danych osobowych, prawo do ich sprostowania oraz ograniczenia przetwarzania z zastrzeżeniem przypadków, o których mowa w art. 18 ust.2 RODO.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7.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Przysługuje Pani/Panu prawo wniesienia skargi do organu nadzorczego: Prezesa Urzędu Ochrony Danych Osobowych, adres: ul. Stawki 2, 00-193 Warszawa, tel.:22 531 03 00, www.uodo.gov.pl.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8.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Podanie Pani/Pana danych osobowych jest dobrowolne, lecz niezbędne do wzięcia udziału w postępowaniu.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9.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nie będą przekazywane do państw trzecich i udostępniane organizacjom międzynarodowym.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10.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 przetwarzaniu Pani/Pana danych osobowych nie będzie użyte zautomatyzowane podejmowanie decyzji ani profilowanie.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e2d1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4">
    <w:name w:val="Heading 4"/>
    <w:basedOn w:val="Normal"/>
    <w:link w:val="Nagwek4Znak"/>
    <w:uiPriority w:val="9"/>
    <w:qFormat/>
    <w:rsid w:val="001e2d1d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1e2d1d"/>
    <w:rPr>
      <w:rFonts w:ascii="Times New Roman" w:hAnsi="Times New Roman" w:eastAsia="Times New Roman" w:cs="Times New Roman"/>
      <w:b/>
      <w:bCs/>
      <w:lang w:eastAsia="pl-PL"/>
    </w:rPr>
  </w:style>
  <w:style w:type="character" w:styleId="Strong">
    <w:name w:val="Strong"/>
    <w:basedOn w:val="DefaultParagraphFont"/>
    <w:uiPriority w:val="22"/>
    <w:qFormat/>
    <w:rsid w:val="001e2d1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e2d1d"/>
    <w:rPr/>
  </w:style>
  <w:style w:type="character" w:styleId="Czeinternetowe">
    <w:name w:val="Łącze internetowe"/>
    <w:basedOn w:val="DefaultParagraphFont"/>
    <w:uiPriority w:val="99"/>
    <w:semiHidden/>
    <w:unhideWhenUsed/>
    <w:rsid w:val="001e2d1d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e2d1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Wyrnienie">
    <w:name w:val="Wyróżnienie"/>
    <w:basedOn w:val="DefaultParagraphFont"/>
    <w:uiPriority w:val="20"/>
    <w:qFormat/>
    <w:rsid w:val="001e2d1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ydlowiec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LibreOffice/7.2.1.2$Windows_X86_64 LibreOffice_project/87b77fad49947c1441b67c559c339af8f3517e22</Application>
  <AppVersion>15.0000</AppVersion>
  <Pages>2</Pages>
  <Words>415</Words>
  <Characters>2645</Characters>
  <CharactersWithSpaces>3060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2021-11-01T17:43:00Z</dcterms:created>
  <dc:creator>Ilona Kowalczyk</dc:creator>
  <dc:description/>
  <dc:language>pl-PL</dc:language>
  <cp:lastModifiedBy/>
  <cp:lastPrinted>2021-11-04T07:54:12Z</cp:lastPrinted>
  <dcterms:modified xsi:type="dcterms:W3CDTF">2023-07-07T09:11:16Z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