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sz w:val="22"/>
          <w:szCs w:val="22"/>
        </w:rPr>
        <w:t>„Przebudowa drogi gminnej nr 400502W Świniów-Wysoka, od drogi powiatowej nr 4022W Łaziska-Zdziechów Szydłowiec, do granicy miejscowości Zastronie w miejscowości Świniów, gmina Szydłowiec”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203</Words>
  <Characters>1418</Characters>
  <CharactersWithSpaces>1623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2022-08-29T08:10:47Z</dcterms:created>
  <dc:creator/>
  <dc:description/>
  <dc:language>pl-PL</dc:language>
  <cp:lastModifiedBy/>
  <dcterms:modified xsi:type="dcterms:W3CDTF">2023-03-30T14:29:57Z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