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E973BA" w:rsidRPr="00E973BA">
        <w:rPr>
          <w:b/>
          <w:i/>
          <w:sz w:val="24"/>
          <w:szCs w:val="24"/>
        </w:rPr>
        <w:t xml:space="preserve">Budowa gminnej świetlicy wiejskiej w miejscowości </w:t>
      </w:r>
      <w:r w:rsidR="00E973BA">
        <w:rPr>
          <w:b/>
          <w:i/>
          <w:sz w:val="24"/>
          <w:szCs w:val="24"/>
        </w:rPr>
        <w:t xml:space="preserve">Szydłówek I, na działce nr 61/2 </w:t>
      </w:r>
      <w:r w:rsidR="00E973BA" w:rsidRPr="00E973BA">
        <w:rPr>
          <w:b/>
          <w:i/>
          <w:sz w:val="24"/>
          <w:szCs w:val="24"/>
        </w:rPr>
        <w:t>gmina Szydłowiec</w:t>
      </w:r>
      <w:bookmarkStart w:id="0" w:name="_GoBack"/>
      <w:bookmarkEnd w:id="0"/>
      <w:r>
        <w:rPr>
          <w:sz w:val="24"/>
          <w:szCs w:val="24"/>
        </w:rPr>
        <w:t xml:space="preserve"> 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72370"/>
    <w:rsid w:val="00DB0BAD"/>
    <w:rsid w:val="00E6279C"/>
    <w:rsid w:val="00E817FF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41</cp:revision>
  <cp:lastPrinted>2022-05-23T12:59:00Z</cp:lastPrinted>
  <dcterms:created xsi:type="dcterms:W3CDTF">2017-01-04T10:44:00Z</dcterms:created>
  <dcterms:modified xsi:type="dcterms:W3CDTF">2022-05-23T12:59:00Z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