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45D772A" w14:textId="77777777" w:rsidR="005F066E" w:rsidRDefault="00550201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  <w:r>
        <w:rPr>
          <w:b/>
          <w:i/>
        </w:rPr>
        <w:t>„</w:t>
      </w:r>
      <w:r w:rsidR="005F066E">
        <w:rPr>
          <w:b/>
          <w:i/>
        </w:rPr>
        <w:t>Budowa miejsc postojowych z ciągiem pieszo – jezdnym wzdłuż ulicy Partyzantów w Szydłowcu.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 xml:space="preserve">podać mającą zastosowanie podstawę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Uwaga: należy podpisać kwalifikowanym podpisem zaufanym lub podpisem osobistym osoby uprawnionej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</w:t>
      </w:r>
      <w:r>
        <w:rPr>
          <w:rFonts w:ascii="Calibri" w:eastAsia="Calibri" w:hAnsi="Calibri" w:cs="Calibri"/>
          <w:b/>
          <w:bCs/>
          <w:sz w:val="20"/>
          <w:szCs w:val="20"/>
        </w:rPr>
        <w:t>do zaciągania zobowiązań w imieniu Wykonawcy.</w:t>
      </w:r>
    </w:p>
    <w:p w14:paraId="0931A1A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0146148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32087EA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  <w:r>
        <w:rPr>
          <w:b/>
          <w:i/>
        </w:rPr>
        <w:t>„Budowa miejsc postojowych z ciągiem pieszo – jezdnym wzdłuż ulicy Partyzantów w Szydłowcu.</w:t>
      </w:r>
    </w:p>
    <w:p w14:paraId="0AEE801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5FDF491A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bookmarkStart w:id="0" w:name="_GoBack"/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bookmarkEnd w:id="0"/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EA508C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EA508C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C1D47E66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08C948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49D7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38B11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A4F78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52B04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260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3A9AF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3428E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C1D47E66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08C948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49D7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38B11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A4F78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52B04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260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3A9AF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3428E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C1D47E66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08C948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49D7A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38B11A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A4F78C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52B04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260E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3A9AF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3428E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C1D47E66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08C948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149D7A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38B11A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A4F78C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52B04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8260E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3A9AF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3428E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C1D47E66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08C94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149D7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38B11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A4F78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52B04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8260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3A9AF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3428E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D6980B3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E4E43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287A7C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6C2DC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CAE848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80CDE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1E0FF8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1BA29C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20164C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B61434"/>
    <w:rsid w:val="00BB62B6"/>
    <w:rsid w:val="00C03DF0"/>
    <w:rsid w:val="00C42E16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6EAF-9BE0-4840-8725-3A376F6F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13</cp:revision>
  <cp:lastPrinted>2022-01-31T10:59:00Z</cp:lastPrinted>
  <dcterms:created xsi:type="dcterms:W3CDTF">2021-01-28T08:44:00Z</dcterms:created>
  <dcterms:modified xsi:type="dcterms:W3CDTF">2022-01-31T11:00:00Z</dcterms:modified>
</cp:coreProperties>
</file>