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Prawo zamówień publicznych (dalej jako: „ustawa Pzp”)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416A7BE9" w:rsidR="009913DE" w:rsidRPr="009913DE" w:rsidRDefault="005A5852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 w:rsidRPr="005A5852">
        <w:rPr>
          <w:rFonts w:ascii="Calibri" w:eastAsia="Calibri" w:hAnsi="Calibri" w:cs="Calibri"/>
          <w:b/>
          <w:bCs/>
        </w:rPr>
        <w:t>Budowa biologicznej oczyszczalni ścieków przy Publicznej Szkole Podstawowej  im. Biskupa Jana Chrapka w Majdowie gmina Szydłowiec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 wykluczeniu z postępowania na podstawie art. 108 ust 1 ustawy Pzp;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Pzp;</w:t>
      </w:r>
    </w:p>
    <w:p w14:paraId="0BC0D76B" w14:textId="225C808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zamówienia, w tym w przypadku warunku dotyczącego sytuacji finansowej lub ekonomicznej lub zdolności technicznych lub zawodowych  polega na zasobie podmiotu trzeciego 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</w:t>
      </w:r>
      <w:r w:rsidR="005A5852">
        <w:rPr>
          <w:rFonts w:ascii="Calibri" w:eastAsia="Calibri" w:hAnsi="Calibri" w:cs="Calibri"/>
        </w:rPr>
        <w:t>.….</w:t>
      </w:r>
      <w:r w:rsidR="00885318">
        <w:rPr>
          <w:rFonts w:ascii="Calibri" w:eastAsia="Calibri" w:hAnsi="Calibri" w:cs="Calibri"/>
        </w:rPr>
        <w:t>…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="005A585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F629968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</w:t>
      </w:r>
      <w:r w:rsidR="005A5852">
        <w:rPr>
          <w:rFonts w:ascii="Calibri" w:eastAsia="Calibri" w:hAnsi="Calibri" w:cs="Calibri"/>
        </w:rPr>
        <w:t>........</w:t>
      </w:r>
      <w:r w:rsidRPr="009913DE">
        <w:rPr>
          <w:rFonts w:ascii="Calibri" w:eastAsia="Calibri" w:hAnsi="Calibri" w:cs="Calibri"/>
        </w:rPr>
        <w:t>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Prawo zamówień publicznych (dalej jako: „ustawa Pzp”)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0D5666D" w14:textId="1C46BF7B" w:rsidR="00885318" w:rsidRPr="009913DE" w:rsidRDefault="005A5852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 w:rsidRPr="005A5852">
        <w:rPr>
          <w:rFonts w:ascii="Calibri" w:eastAsia="Calibri" w:hAnsi="Calibri" w:cs="Calibri"/>
          <w:b/>
          <w:bCs/>
        </w:rPr>
        <w:t>Budowa biologicznej oczyszczalni ścieków przy Publicznej Szkole Podstawowej  im. Biskupa Jana Chrapka w Majdowie gmina Szydłowiec</w:t>
      </w:r>
      <w:r w:rsidR="00885318">
        <w:rPr>
          <w:rFonts w:ascii="Calibri" w:eastAsia="Calibri" w:hAnsi="Calibri" w:cs="Calibri"/>
          <w:b/>
          <w:bCs/>
        </w:rPr>
        <w:t>.</w:t>
      </w:r>
      <w:r w:rsidR="00885318" w:rsidRPr="009913DE">
        <w:rPr>
          <w:rFonts w:ascii="Calibri" w:eastAsia="Calibri" w:hAnsi="Calibri" w:cs="Calibri"/>
          <w:b/>
          <w:bCs/>
        </w:rPr>
        <w:t xml:space="preserve"> </w:t>
      </w:r>
    </w:p>
    <w:p w14:paraId="3BF1A8E9" w14:textId="2CD0370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</w:t>
      </w:r>
      <w:r w:rsidR="005A5852">
        <w:rPr>
          <w:rFonts w:ascii="Calibri" w:eastAsia="Calibri" w:hAnsi="Calibri" w:cs="Calibri"/>
        </w:rPr>
        <w:br/>
        <w:t>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 w:rsidR="005A5852">
        <w:rPr>
          <w:rFonts w:ascii="Calibri" w:eastAsia="Calibri" w:hAnsi="Calibri" w:cs="Calibri"/>
        </w:rPr>
        <w:t>……………………………………………………………………………</w:t>
      </w:r>
    </w:p>
    <w:p w14:paraId="6600C357" w14:textId="7870867D" w:rsidR="009913DE" w:rsidRPr="009913DE" w:rsidRDefault="005A585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</w:t>
      </w:r>
      <w:r w:rsidR="009913DE" w:rsidRPr="009913DE">
        <w:rPr>
          <w:rFonts w:ascii="Calibri" w:eastAsia="Calibri" w:hAnsi="Calibri" w:cs="Calibri"/>
        </w:rPr>
        <w:t>1)</w:t>
      </w:r>
      <w:r w:rsidR="009913DE" w:rsidRPr="009913DE">
        <w:rPr>
          <w:rFonts w:ascii="Calibri" w:eastAsia="Calibri" w:hAnsi="Calibri" w:cs="Calibri"/>
        </w:rPr>
        <w:tab/>
        <w:t>nie podlega wykluczeniu z postępowania na podstawie art. 108 ust 1 ustawy Pzp;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  4 ustawy Pzp;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4F1FF348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</w:t>
      </w:r>
      <w:r w:rsidR="005A5852">
        <w:rPr>
          <w:rFonts w:ascii="Calibri" w:eastAsia="Calibri" w:hAnsi="Calibri" w:cs="Calibri"/>
        </w:rPr>
        <w:t>........</w:t>
      </w:r>
      <w:r w:rsidRPr="009913DE">
        <w:rPr>
          <w:rFonts w:ascii="Calibri" w:eastAsia="Calibri" w:hAnsi="Calibri" w:cs="Calibri"/>
        </w:rPr>
        <w:t>......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6199" w14:textId="6A3A201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BD3170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BD3170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D4A6618C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3241B8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387C0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EDEBAB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925BF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E8744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CEE35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81BE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A72366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D4A6618C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3241B8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387C0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EDEBAB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925BF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E8744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CEE35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81BE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A72366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D4A6618C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3241B8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387C08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EDEBABA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925BF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E87444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CEE35C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81BEE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A72366E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D4A6618C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3241B8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387C08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DEBABA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925BF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87444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CEE35C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481BEE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72366E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D4A6618C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3241B8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387C0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EDEBAB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925BF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E8744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CEE35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81BE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A72366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9B9C5C34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E82BAA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744316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870B5B4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FAAC42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A8917C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F4E101E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30F4BA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B03122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C12A2"/>
    <w:rsid w:val="000D33CE"/>
    <w:rsid w:val="00185262"/>
    <w:rsid w:val="0021645D"/>
    <w:rsid w:val="00325C04"/>
    <w:rsid w:val="00472461"/>
    <w:rsid w:val="004B6722"/>
    <w:rsid w:val="004C5FB7"/>
    <w:rsid w:val="004D5CA1"/>
    <w:rsid w:val="005A5852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6D4D"/>
    <w:rsid w:val="00B32839"/>
    <w:rsid w:val="00BD3170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679C-04C9-486D-A36B-328BA656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Sokołowska</dc:creator>
  <cp:lastModifiedBy>Łukasz Kuleta</cp:lastModifiedBy>
  <cp:revision>2</cp:revision>
  <cp:lastPrinted>2021-02-12T09:40:00Z</cp:lastPrinted>
  <dcterms:created xsi:type="dcterms:W3CDTF">2021-06-22T09:08:00Z</dcterms:created>
  <dcterms:modified xsi:type="dcterms:W3CDTF">2021-06-22T09:08:00Z</dcterms:modified>
</cp:coreProperties>
</file>