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 o nawie „Remont drogi gminnej nr 400525W-ulicy </w:t>
      </w:r>
      <w:r w:rsidR="00604999">
        <w:rPr>
          <w:sz w:val="24"/>
          <w:szCs w:val="24"/>
        </w:rPr>
        <w:t>K</w:t>
      </w:r>
      <w:r>
        <w:rPr>
          <w:sz w:val="24"/>
          <w:szCs w:val="24"/>
        </w:rPr>
        <w:t xml:space="preserve">amiennej w Szydłowcu na odcinku od Placu Rynek Wielki </w:t>
      </w:r>
      <w:r w:rsidR="0060499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do ulicy Folwarcznej prowadzonym na podstawie art. 275 pkt. 1 ustawy z dnia 11 września 2019 r. Prawo zamówień publicznych (Dz.U. z 2019 r. poz. 2019 ze zm.), w trybie podstawowym bez  przeprowadzenia negocjacji, stosownie do 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 xml:space="preserve">r.                         o ochronie konkurencji i konsumentów </w:t>
      </w:r>
      <w:r w:rsidR="00604999">
        <w:rPr>
          <w:sz w:val="24"/>
          <w:szCs w:val="24"/>
        </w:rPr>
        <w:t>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  <w:bookmarkStart w:id="0" w:name="_GoBack"/>
      <w:bookmarkEnd w:id="0"/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32</cp:revision>
  <cp:lastPrinted>2021-02-15T08:21:00Z</cp:lastPrinted>
  <dcterms:created xsi:type="dcterms:W3CDTF">2017-01-04T10:44:00Z</dcterms:created>
  <dcterms:modified xsi:type="dcterms:W3CDTF">2021-02-15T08:21:00Z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