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3E2E81" w:rsidRDefault="003E2E81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="00E71514">
        <w:rPr>
          <w:sz w:val="24"/>
          <w:szCs w:val="24"/>
        </w:rPr>
        <w:t>„</w:t>
      </w:r>
      <w:r w:rsidR="008A4690">
        <w:rPr>
          <w:sz w:val="24"/>
          <w:szCs w:val="24"/>
        </w:rPr>
        <w:t>B</w:t>
      </w:r>
      <w:bookmarkStart w:id="0" w:name="_GoBack"/>
      <w:bookmarkEnd w:id="0"/>
      <w:r w:rsidR="008A4690" w:rsidRPr="008A4690">
        <w:rPr>
          <w:sz w:val="24"/>
          <w:szCs w:val="24"/>
        </w:rPr>
        <w:t>udowa ulic: Podzamcze, Lipowa i Dworska w Szydłowcu – etap I budowa ulicy Podzamcze</w:t>
      </w:r>
      <w:r w:rsidR="00E71514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690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3E2E81"/>
    <w:rsid w:val="00401734"/>
    <w:rsid w:val="0062522F"/>
    <w:rsid w:val="00670A14"/>
    <w:rsid w:val="008A4690"/>
    <w:rsid w:val="008E4C20"/>
    <w:rsid w:val="009F33A9"/>
    <w:rsid w:val="00A34F69"/>
    <w:rsid w:val="00AF676E"/>
    <w:rsid w:val="00C070D5"/>
    <w:rsid w:val="00C82366"/>
    <w:rsid w:val="00D32C00"/>
    <w:rsid w:val="00E71514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D5C1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22</cp:revision>
  <cp:lastPrinted>2020-03-13T13:27:00Z</cp:lastPrinted>
  <dcterms:created xsi:type="dcterms:W3CDTF">2016-09-05T06:55:00Z</dcterms:created>
  <dcterms:modified xsi:type="dcterms:W3CDTF">2020-05-29T12:28:00Z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