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A34F69">
        <w:rPr>
          <w:sz w:val="24"/>
          <w:szCs w:val="24"/>
        </w:rPr>
        <w:t xml:space="preserve">Przebudowa drogi gminnej nr 141 w miejscowości Jankowice gmina Szydłowiec od km 0+291,30 do km 1+206,28 dł. 914,98 </w:t>
      </w:r>
      <w:proofErr w:type="spellStart"/>
      <w:r w:rsidR="00A34F69"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34F69" w:rsidRDefault="00A34F69">
      <w:pPr>
        <w:spacing w:line="360" w:lineRule="auto"/>
        <w:rPr>
          <w:sz w:val="24"/>
          <w:szCs w:val="24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69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A34F69"/>
    <w:rsid w:val="00AF676E"/>
    <w:rsid w:val="00C070D5"/>
    <w:rsid w:val="00C82366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2019-06-25T11:15:00Z</cp:lastPrinted>
  <dcterms:created xsi:type="dcterms:W3CDTF">2016-09-05T06:55:00Z</dcterms:created>
  <dcterms:modified xsi:type="dcterms:W3CDTF">2019-06-25T11:16:00Z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