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 w:rsidR="00101CDA">
        <w:rPr>
          <w:i w:val="0"/>
          <w:sz w:val="28"/>
          <w:szCs w:val="28"/>
          <w:lang w:val="pl-PL"/>
        </w:rPr>
        <w:t>6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</w:t>
      </w:r>
      <w:r w:rsidR="00101CDA">
        <w:rPr>
          <w:b/>
          <w:sz w:val="28"/>
          <w:szCs w:val="28"/>
        </w:rPr>
        <w:t xml:space="preserve"> DOSTAW</w:t>
      </w:r>
    </w:p>
    <w:p w:rsidR="00101CDA" w:rsidRDefault="00101CDA">
      <w:pPr>
        <w:rPr>
          <w:sz w:val="24"/>
          <w:szCs w:val="24"/>
        </w:rPr>
      </w:pPr>
      <w:r>
        <w:rPr>
          <w:sz w:val="24"/>
          <w:szCs w:val="24"/>
        </w:rPr>
        <w:t>Zamawi</w:t>
      </w:r>
      <w:r w:rsidR="00D518FC">
        <w:rPr>
          <w:sz w:val="24"/>
          <w:szCs w:val="24"/>
        </w:rPr>
        <w:t>ają</w:t>
      </w:r>
      <w:bookmarkStart w:id="0" w:name="_GoBack"/>
      <w:bookmarkEnd w:id="0"/>
      <w:r>
        <w:rPr>
          <w:sz w:val="24"/>
          <w:szCs w:val="24"/>
        </w:rPr>
        <w:t>cy wymaga, aby Wykonawca wykazał, ze w okresie ostatnich 3 lat przed upływem terminu składania ofert w postępowaniu, a jeżeli okres prowadzenia działalności jest krótszy w tym okresie  wykonał co najmniej jedną dostawę mebli i wyposażenia do budynku użyteczności publicznej o wartości co najmniej 200 tys. złotych brutto.</w:t>
      </w:r>
    </w:p>
    <w:p w:rsidR="005F1F81" w:rsidRDefault="005F1F81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10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zamówienia/miejsce </w:t>
            </w:r>
            <w:r w:rsidR="00101CDA">
              <w:rPr>
                <w:b/>
                <w:bCs/>
              </w:rPr>
              <w:t>wyk</w:t>
            </w:r>
            <w:r>
              <w:rPr>
                <w:b/>
                <w:bCs/>
              </w:rPr>
              <w:t>onania</w:t>
            </w:r>
            <w:r w:rsidR="00101CDA">
              <w:rPr>
                <w:b/>
                <w:bCs/>
              </w:rPr>
              <w:t xml:space="preserve"> 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10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01CDA">
              <w:rPr>
                <w:b/>
                <w:bCs/>
              </w:rPr>
              <w:t>azwa Podmiotu na rzecz którego dostawy</w:t>
            </w:r>
            <w:r>
              <w:rPr>
                <w:b/>
                <w:bCs/>
              </w:rPr>
              <w:t xml:space="preserve">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 w:rsidP="0010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 </w:t>
            </w:r>
            <w:r w:rsidR="00101CDA">
              <w:rPr>
                <w:b/>
                <w:bCs/>
                <w:sz w:val="16"/>
                <w:szCs w:val="16"/>
              </w:rPr>
              <w:t>dostawa</w:t>
            </w:r>
            <w:r>
              <w:rPr>
                <w:b/>
                <w:bCs/>
                <w:sz w:val="16"/>
                <w:szCs w:val="16"/>
              </w:rPr>
              <w:t xml:space="preserve"> wykonana </w:t>
            </w:r>
            <w:r w:rsidR="00101CDA">
              <w:rPr>
                <w:b/>
                <w:bCs/>
                <w:sz w:val="16"/>
                <w:szCs w:val="16"/>
              </w:rPr>
              <w:t xml:space="preserve">została                        </w:t>
            </w:r>
            <w:r>
              <w:rPr>
                <w:b/>
                <w:bCs/>
                <w:sz w:val="16"/>
                <w:szCs w:val="16"/>
              </w:rPr>
              <w:t>w sposób należyty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01CDA"/>
    <w:rsid w:val="002054A7"/>
    <w:rsid w:val="00293664"/>
    <w:rsid w:val="002A02A2"/>
    <w:rsid w:val="005F1F81"/>
    <w:rsid w:val="00841B12"/>
    <w:rsid w:val="00896C6B"/>
    <w:rsid w:val="00D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2019-05-20T12:51:00Z</cp:lastPrinted>
  <dcterms:created xsi:type="dcterms:W3CDTF">2017-01-04T09:42:00Z</dcterms:created>
  <dcterms:modified xsi:type="dcterms:W3CDTF">2019-06-24T08:04:00Z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