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162" w:rsidRDefault="00D70162" w:rsidP="00D70162">
      <w:pPr>
        <w:jc w:val="right"/>
      </w:pPr>
      <w:r>
        <w:rPr>
          <w:b/>
        </w:rPr>
        <w:t>Załącznik nr 2 do SIWZ</w:t>
      </w:r>
    </w:p>
    <w:p w:rsidR="00FC1E86" w:rsidRPr="00D70162" w:rsidRDefault="003B02F4" w:rsidP="00D70162">
      <w:pPr>
        <w:jc w:val="center"/>
        <w:rPr>
          <w:b/>
        </w:rPr>
      </w:pPr>
      <w:r w:rsidRPr="00D70162">
        <w:rPr>
          <w:b/>
        </w:rPr>
        <w:t>FORMULARZ CENOWY</w:t>
      </w:r>
    </w:p>
    <w:p w:rsidR="00D70162" w:rsidRDefault="00D70162" w:rsidP="00D70162">
      <w:pPr>
        <w:tabs>
          <w:tab w:val="left" w:pos="2145"/>
        </w:tabs>
        <w:spacing w:after="120" w:line="276" w:lineRule="auto"/>
        <w:ind w:left="-3"/>
        <w:jc w:val="center"/>
        <w:rPr>
          <w:b/>
          <w:i/>
        </w:rPr>
      </w:pPr>
      <w:r>
        <w:rPr>
          <w:b/>
          <w:i/>
        </w:rPr>
        <w:t xml:space="preserve">Dostawa wraz z montażem mebli i wyposażenia w budynku zaplecza sportowego </w:t>
      </w:r>
    </w:p>
    <w:p w:rsidR="00D70162" w:rsidRDefault="00D70162" w:rsidP="00D70162">
      <w:pPr>
        <w:tabs>
          <w:tab w:val="left" w:pos="2145"/>
        </w:tabs>
        <w:spacing w:after="120" w:line="276" w:lineRule="auto"/>
        <w:ind w:left="-3"/>
        <w:jc w:val="center"/>
        <w:rPr>
          <w:b/>
          <w:i/>
        </w:rPr>
      </w:pPr>
      <w:r>
        <w:rPr>
          <w:b/>
          <w:i/>
        </w:rPr>
        <w:t>MKS „</w:t>
      </w:r>
      <w:proofErr w:type="spellStart"/>
      <w:r>
        <w:rPr>
          <w:b/>
          <w:i/>
        </w:rPr>
        <w:t>Szydłowianka</w:t>
      </w:r>
      <w:proofErr w:type="spellEnd"/>
      <w:r>
        <w:rPr>
          <w:b/>
          <w:i/>
        </w:rPr>
        <w:t>” przy ul. Targowej w Szydłowcu.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627"/>
        <w:gridCol w:w="4902"/>
        <w:gridCol w:w="850"/>
        <w:gridCol w:w="1560"/>
        <w:gridCol w:w="1270"/>
      </w:tblGrid>
      <w:tr w:rsidR="002F1DF6" w:rsidRPr="00D70162" w:rsidTr="00D27DB0">
        <w:tc>
          <w:tcPr>
            <w:tcW w:w="627" w:type="dxa"/>
          </w:tcPr>
          <w:p w:rsidR="002F1DF6" w:rsidRPr="00D70162" w:rsidRDefault="002F1DF6" w:rsidP="00D70162">
            <w:pPr>
              <w:jc w:val="center"/>
              <w:rPr>
                <w:b/>
              </w:rPr>
            </w:pPr>
            <w:bookmarkStart w:id="0" w:name="_GoBack"/>
            <w:bookmarkEnd w:id="0"/>
            <w:r w:rsidRPr="00D70162">
              <w:rPr>
                <w:b/>
              </w:rPr>
              <w:t>Lp.</w:t>
            </w:r>
          </w:p>
        </w:tc>
        <w:tc>
          <w:tcPr>
            <w:tcW w:w="4902" w:type="dxa"/>
          </w:tcPr>
          <w:p w:rsidR="002F1DF6" w:rsidRPr="00D70162" w:rsidRDefault="002F1DF6" w:rsidP="00D70162">
            <w:pPr>
              <w:jc w:val="center"/>
              <w:rPr>
                <w:b/>
              </w:rPr>
            </w:pPr>
            <w:r w:rsidRPr="00D70162">
              <w:rPr>
                <w:b/>
              </w:rPr>
              <w:t>Nazwa wyrobu</w:t>
            </w:r>
          </w:p>
        </w:tc>
        <w:tc>
          <w:tcPr>
            <w:tcW w:w="850" w:type="dxa"/>
          </w:tcPr>
          <w:p w:rsidR="002F1DF6" w:rsidRPr="00D70162" w:rsidRDefault="002F1DF6" w:rsidP="00D70162">
            <w:pPr>
              <w:jc w:val="center"/>
              <w:rPr>
                <w:b/>
              </w:rPr>
            </w:pPr>
            <w:r w:rsidRPr="00D70162">
              <w:rPr>
                <w:b/>
              </w:rPr>
              <w:t>Ilość</w:t>
            </w:r>
          </w:p>
        </w:tc>
        <w:tc>
          <w:tcPr>
            <w:tcW w:w="1560" w:type="dxa"/>
          </w:tcPr>
          <w:p w:rsidR="002F1DF6" w:rsidRPr="00D70162" w:rsidRDefault="002F1DF6" w:rsidP="00D70162">
            <w:pPr>
              <w:jc w:val="center"/>
              <w:rPr>
                <w:b/>
              </w:rPr>
            </w:pPr>
            <w:r w:rsidRPr="00D70162">
              <w:rPr>
                <w:b/>
              </w:rPr>
              <w:t>Cena jednostkowa brutto</w:t>
            </w:r>
          </w:p>
        </w:tc>
        <w:tc>
          <w:tcPr>
            <w:tcW w:w="1270" w:type="dxa"/>
          </w:tcPr>
          <w:p w:rsidR="002F1DF6" w:rsidRPr="00D70162" w:rsidRDefault="002F1DF6" w:rsidP="00D70162">
            <w:pPr>
              <w:jc w:val="center"/>
              <w:rPr>
                <w:b/>
              </w:rPr>
            </w:pPr>
            <w:r w:rsidRPr="00D70162">
              <w:rPr>
                <w:b/>
              </w:rPr>
              <w:t>Wartość brutto</w:t>
            </w:r>
          </w:p>
        </w:tc>
      </w:tr>
      <w:tr w:rsidR="002F1DF6" w:rsidTr="00D27DB0">
        <w:tc>
          <w:tcPr>
            <w:tcW w:w="627" w:type="dxa"/>
          </w:tcPr>
          <w:p w:rsidR="002F1DF6" w:rsidRDefault="002F1DF6">
            <w:r>
              <w:t>1</w:t>
            </w:r>
          </w:p>
        </w:tc>
        <w:tc>
          <w:tcPr>
            <w:tcW w:w="4902" w:type="dxa"/>
          </w:tcPr>
          <w:p w:rsidR="000F689E" w:rsidRDefault="002F1DF6" w:rsidP="00D70162">
            <w:r>
              <w:t>Krzesło z polipropylenu, z dodatkiem włókna szklanego, z podłokie</w:t>
            </w:r>
            <w:r w:rsidR="000F689E">
              <w:t>tni</w:t>
            </w:r>
            <w:r>
              <w:t>kami w kolorze białym</w:t>
            </w:r>
            <w:r w:rsidR="000F689E">
              <w:t>. Krzesła wykorzystania zarówno wewnątrz jak i zewnątrz budynku.</w:t>
            </w:r>
            <w:r w:rsidR="00D70162">
              <w:t xml:space="preserve"> </w:t>
            </w:r>
            <w:r w:rsidR="000F689E">
              <w:t>Wysokość 72,5 cm, wysokość siedziska 45 cm. Wymiary podstawy -53 cm/50,5 cm, waga 4,6 kg</w:t>
            </w:r>
          </w:p>
        </w:tc>
        <w:tc>
          <w:tcPr>
            <w:tcW w:w="850" w:type="dxa"/>
          </w:tcPr>
          <w:p w:rsidR="002F1DF6" w:rsidRDefault="0054023D">
            <w:r>
              <w:t>8</w:t>
            </w:r>
            <w:r w:rsidR="000F689E">
              <w:t xml:space="preserve"> szt.</w:t>
            </w:r>
          </w:p>
        </w:tc>
        <w:tc>
          <w:tcPr>
            <w:tcW w:w="1560" w:type="dxa"/>
          </w:tcPr>
          <w:p w:rsidR="002F1DF6" w:rsidRDefault="002F1DF6"/>
        </w:tc>
        <w:tc>
          <w:tcPr>
            <w:tcW w:w="1270" w:type="dxa"/>
          </w:tcPr>
          <w:p w:rsidR="002F1DF6" w:rsidRDefault="002F1DF6"/>
        </w:tc>
      </w:tr>
      <w:tr w:rsidR="002F1DF6" w:rsidTr="00D27DB0">
        <w:tc>
          <w:tcPr>
            <w:tcW w:w="627" w:type="dxa"/>
          </w:tcPr>
          <w:p w:rsidR="002F1DF6" w:rsidRDefault="0054023D">
            <w:r>
              <w:t>2</w:t>
            </w:r>
            <w:r w:rsidR="00D27DB0">
              <w:t>.</w:t>
            </w:r>
          </w:p>
        </w:tc>
        <w:tc>
          <w:tcPr>
            <w:tcW w:w="4902" w:type="dxa"/>
          </w:tcPr>
          <w:p w:rsidR="00D27DB0" w:rsidRDefault="00D27DB0">
            <w:r>
              <w:t>Kwadratowe biurko wymiary:</w:t>
            </w:r>
            <w:r w:rsidR="00D70162">
              <w:t xml:space="preserve"> </w:t>
            </w:r>
            <w:r>
              <w:t>szerokość 80 cm, wysokość 75 cm, głębokość 80 cm.</w:t>
            </w:r>
          </w:p>
          <w:p w:rsidR="00D27DB0" w:rsidRDefault="00D27DB0">
            <w:r>
              <w:t>Materiał: blat melamina, konstrukcja metalowa lakierowana na biało, przekrój nóg 30x60 mm, kolor biały.</w:t>
            </w:r>
          </w:p>
        </w:tc>
        <w:tc>
          <w:tcPr>
            <w:tcW w:w="850" w:type="dxa"/>
          </w:tcPr>
          <w:p w:rsidR="002F1DF6" w:rsidRDefault="00D27DB0">
            <w:r>
              <w:t>2 szt.</w:t>
            </w:r>
          </w:p>
        </w:tc>
        <w:tc>
          <w:tcPr>
            <w:tcW w:w="1560" w:type="dxa"/>
          </w:tcPr>
          <w:p w:rsidR="002F1DF6" w:rsidRDefault="002F1DF6"/>
        </w:tc>
        <w:tc>
          <w:tcPr>
            <w:tcW w:w="1270" w:type="dxa"/>
          </w:tcPr>
          <w:p w:rsidR="002F1DF6" w:rsidRDefault="002F1DF6"/>
        </w:tc>
      </w:tr>
      <w:tr w:rsidR="002F1DF6" w:rsidTr="00D27DB0">
        <w:tc>
          <w:tcPr>
            <w:tcW w:w="627" w:type="dxa"/>
          </w:tcPr>
          <w:p w:rsidR="002F1DF6" w:rsidRDefault="0054023D">
            <w:r>
              <w:t>3</w:t>
            </w:r>
            <w:r w:rsidR="00D27DB0">
              <w:t>.</w:t>
            </w:r>
          </w:p>
        </w:tc>
        <w:tc>
          <w:tcPr>
            <w:tcW w:w="4902" w:type="dxa"/>
          </w:tcPr>
          <w:p w:rsidR="002F1DF6" w:rsidRDefault="00D27DB0" w:rsidP="00D27DB0">
            <w:r>
              <w:t>Prostokątne birko wymiary: szerokość 160 cm wysokość 75 cm, głębokość 80 cm. Materiał: blat melamina, obudowa biurka pełna z 3 stron, kolor biały.</w:t>
            </w:r>
          </w:p>
        </w:tc>
        <w:tc>
          <w:tcPr>
            <w:tcW w:w="850" w:type="dxa"/>
          </w:tcPr>
          <w:p w:rsidR="002F1DF6" w:rsidRDefault="00D27DB0">
            <w:r>
              <w:t>1 szt.</w:t>
            </w:r>
          </w:p>
        </w:tc>
        <w:tc>
          <w:tcPr>
            <w:tcW w:w="1560" w:type="dxa"/>
          </w:tcPr>
          <w:p w:rsidR="002F1DF6" w:rsidRDefault="002F1DF6"/>
        </w:tc>
        <w:tc>
          <w:tcPr>
            <w:tcW w:w="1270" w:type="dxa"/>
          </w:tcPr>
          <w:p w:rsidR="002F1DF6" w:rsidRDefault="002F1DF6"/>
        </w:tc>
      </w:tr>
      <w:tr w:rsidR="002F1DF6" w:rsidTr="00D27DB0">
        <w:tc>
          <w:tcPr>
            <w:tcW w:w="627" w:type="dxa"/>
          </w:tcPr>
          <w:p w:rsidR="002F1DF6" w:rsidRDefault="0054023D">
            <w:r>
              <w:t>4</w:t>
            </w:r>
            <w:r w:rsidR="00D27DB0">
              <w:t>.</w:t>
            </w:r>
          </w:p>
        </w:tc>
        <w:tc>
          <w:tcPr>
            <w:tcW w:w="4902" w:type="dxa"/>
          </w:tcPr>
          <w:p w:rsidR="002F1DF6" w:rsidRDefault="00D27DB0">
            <w:r>
              <w:t>Krzesło</w:t>
            </w:r>
            <w:r w:rsidR="004A5EED">
              <w:t xml:space="preserve"> wymiary: szerokość 53 cm, wysokość 80 cm, głębokość 56 cm. Materiał polipropylen, nogi drewniane, kolor biały.</w:t>
            </w:r>
          </w:p>
        </w:tc>
        <w:tc>
          <w:tcPr>
            <w:tcW w:w="850" w:type="dxa"/>
          </w:tcPr>
          <w:p w:rsidR="002F1DF6" w:rsidRDefault="004A5EED">
            <w:r>
              <w:t>6 szt.</w:t>
            </w:r>
          </w:p>
        </w:tc>
        <w:tc>
          <w:tcPr>
            <w:tcW w:w="1560" w:type="dxa"/>
          </w:tcPr>
          <w:p w:rsidR="002F1DF6" w:rsidRDefault="002F1DF6"/>
        </w:tc>
        <w:tc>
          <w:tcPr>
            <w:tcW w:w="1270" w:type="dxa"/>
          </w:tcPr>
          <w:p w:rsidR="002F1DF6" w:rsidRDefault="002F1DF6"/>
        </w:tc>
      </w:tr>
      <w:tr w:rsidR="00D27DB0" w:rsidTr="00D27DB0">
        <w:tc>
          <w:tcPr>
            <w:tcW w:w="627" w:type="dxa"/>
          </w:tcPr>
          <w:p w:rsidR="00D27DB0" w:rsidRDefault="0054023D">
            <w:r>
              <w:t>5</w:t>
            </w:r>
            <w:r w:rsidR="004A5EED">
              <w:t>.</w:t>
            </w:r>
          </w:p>
        </w:tc>
        <w:tc>
          <w:tcPr>
            <w:tcW w:w="4902" w:type="dxa"/>
          </w:tcPr>
          <w:p w:rsidR="00D27DB0" w:rsidRDefault="004A5EED">
            <w:r>
              <w:t>Krzesło obrotowe z podnośnikiem na kółkach. Materiał polipropylen, podstawa aluminium, kolor biały.</w:t>
            </w:r>
          </w:p>
        </w:tc>
        <w:tc>
          <w:tcPr>
            <w:tcW w:w="850" w:type="dxa"/>
          </w:tcPr>
          <w:p w:rsidR="00D27DB0" w:rsidRDefault="0054023D">
            <w:r>
              <w:t>1</w:t>
            </w:r>
            <w:r w:rsidR="004A5EED">
              <w:t xml:space="preserve"> szt.</w:t>
            </w:r>
          </w:p>
        </w:tc>
        <w:tc>
          <w:tcPr>
            <w:tcW w:w="1560" w:type="dxa"/>
          </w:tcPr>
          <w:p w:rsidR="00D27DB0" w:rsidRDefault="00D27DB0"/>
        </w:tc>
        <w:tc>
          <w:tcPr>
            <w:tcW w:w="1270" w:type="dxa"/>
          </w:tcPr>
          <w:p w:rsidR="00D27DB0" w:rsidRDefault="00D27DB0"/>
        </w:tc>
      </w:tr>
      <w:tr w:rsidR="00D27DB0" w:rsidTr="00D27DB0">
        <w:tc>
          <w:tcPr>
            <w:tcW w:w="627" w:type="dxa"/>
          </w:tcPr>
          <w:p w:rsidR="00D27DB0" w:rsidRDefault="0054023D">
            <w:r>
              <w:t>6</w:t>
            </w:r>
            <w:r w:rsidR="004A5EED">
              <w:t>.</w:t>
            </w:r>
          </w:p>
        </w:tc>
        <w:tc>
          <w:tcPr>
            <w:tcW w:w="4902" w:type="dxa"/>
          </w:tcPr>
          <w:p w:rsidR="00D27DB0" w:rsidRDefault="004A5EED">
            <w:r>
              <w:t>Podwójna szafa ubraniowa metalowa. Materiał: metal, z możliwością zmiany układu półek, kolor biały.</w:t>
            </w:r>
          </w:p>
        </w:tc>
        <w:tc>
          <w:tcPr>
            <w:tcW w:w="850" w:type="dxa"/>
          </w:tcPr>
          <w:p w:rsidR="00D27DB0" w:rsidRDefault="004A5EED">
            <w:r>
              <w:t>4 szt.</w:t>
            </w:r>
          </w:p>
        </w:tc>
        <w:tc>
          <w:tcPr>
            <w:tcW w:w="1560" w:type="dxa"/>
          </w:tcPr>
          <w:p w:rsidR="00D27DB0" w:rsidRDefault="00D27DB0"/>
        </w:tc>
        <w:tc>
          <w:tcPr>
            <w:tcW w:w="1270" w:type="dxa"/>
          </w:tcPr>
          <w:p w:rsidR="00D27DB0" w:rsidRDefault="00D27DB0"/>
        </w:tc>
      </w:tr>
      <w:tr w:rsidR="00D27DB0" w:rsidTr="00D27DB0">
        <w:tc>
          <w:tcPr>
            <w:tcW w:w="627" w:type="dxa"/>
          </w:tcPr>
          <w:p w:rsidR="00D27DB0" w:rsidRDefault="0054023D">
            <w:r>
              <w:t>7</w:t>
            </w:r>
            <w:r w:rsidR="004A5EED">
              <w:t>.</w:t>
            </w:r>
          </w:p>
        </w:tc>
        <w:tc>
          <w:tcPr>
            <w:tcW w:w="4902" w:type="dxa"/>
          </w:tcPr>
          <w:p w:rsidR="00D27DB0" w:rsidRDefault="004A5EED" w:rsidP="004A5EED">
            <w:r>
              <w:t>Szafki wykonane na zamówienie wg rysunku dla 44 zawodników. Materiał: wodoodporna sklejka koloru jasnej brzozy, lakier półmat</w:t>
            </w:r>
            <w:r w:rsidR="00ED1C00">
              <w:t>. Wymiary: szerokość 60 cm, wysokość 195 cm, głębokość 30/80 cm</w:t>
            </w:r>
          </w:p>
        </w:tc>
        <w:tc>
          <w:tcPr>
            <w:tcW w:w="850" w:type="dxa"/>
          </w:tcPr>
          <w:p w:rsidR="00D27DB0" w:rsidRDefault="00ED1C00">
            <w:r>
              <w:t>44 szt.</w:t>
            </w:r>
          </w:p>
        </w:tc>
        <w:tc>
          <w:tcPr>
            <w:tcW w:w="1560" w:type="dxa"/>
          </w:tcPr>
          <w:p w:rsidR="00D27DB0" w:rsidRDefault="00D27DB0"/>
        </w:tc>
        <w:tc>
          <w:tcPr>
            <w:tcW w:w="1270" w:type="dxa"/>
          </w:tcPr>
          <w:p w:rsidR="00D27DB0" w:rsidRDefault="00D27DB0"/>
        </w:tc>
      </w:tr>
      <w:tr w:rsidR="00D27DB0" w:rsidTr="00D27DB0">
        <w:tc>
          <w:tcPr>
            <w:tcW w:w="627" w:type="dxa"/>
          </w:tcPr>
          <w:p w:rsidR="00D27DB0" w:rsidRDefault="0054023D">
            <w:r>
              <w:t>8</w:t>
            </w:r>
            <w:r w:rsidR="00ED1C00">
              <w:t>.</w:t>
            </w:r>
          </w:p>
        </w:tc>
        <w:tc>
          <w:tcPr>
            <w:tcW w:w="4902" w:type="dxa"/>
          </w:tcPr>
          <w:p w:rsidR="00D27DB0" w:rsidRDefault="00ED1C00" w:rsidP="00ED1C00">
            <w:r>
              <w:t>Szafki wykonane na zamówienie wg rysunku. Materiał: wodoodporna sklejka koloru jasnej brzozy, lakier półmat. Wymiary: szerokość 80 cm, wysokość 205 cm, głębokość 50 cm</w:t>
            </w:r>
          </w:p>
        </w:tc>
        <w:tc>
          <w:tcPr>
            <w:tcW w:w="850" w:type="dxa"/>
          </w:tcPr>
          <w:p w:rsidR="00D27DB0" w:rsidRDefault="00ED1C00">
            <w:r>
              <w:t>40 szt.</w:t>
            </w:r>
          </w:p>
        </w:tc>
        <w:tc>
          <w:tcPr>
            <w:tcW w:w="1560" w:type="dxa"/>
          </w:tcPr>
          <w:p w:rsidR="00D27DB0" w:rsidRDefault="00D27DB0"/>
        </w:tc>
        <w:tc>
          <w:tcPr>
            <w:tcW w:w="1270" w:type="dxa"/>
          </w:tcPr>
          <w:p w:rsidR="00D27DB0" w:rsidRDefault="00D27DB0"/>
        </w:tc>
      </w:tr>
      <w:tr w:rsidR="00D27DB0" w:rsidTr="00D27DB0">
        <w:tc>
          <w:tcPr>
            <w:tcW w:w="627" w:type="dxa"/>
          </w:tcPr>
          <w:p w:rsidR="00D27DB0" w:rsidRDefault="0054023D">
            <w:r>
              <w:t>9</w:t>
            </w:r>
            <w:r w:rsidR="00ED1C00">
              <w:t>.</w:t>
            </w:r>
          </w:p>
        </w:tc>
        <w:tc>
          <w:tcPr>
            <w:tcW w:w="4902" w:type="dxa"/>
          </w:tcPr>
          <w:p w:rsidR="00D27DB0" w:rsidRDefault="005536DA" w:rsidP="005536DA">
            <w:r>
              <w:t xml:space="preserve">Szafa wykonana na zamówienie wg rysunku, wymiary: szerokość 121 cm, wysokość 305 cm, głębokość 79 cm. Materiał: fronty </w:t>
            </w:r>
            <w:proofErr w:type="spellStart"/>
            <w:r>
              <w:t>mdf</w:t>
            </w:r>
            <w:proofErr w:type="spellEnd"/>
            <w:r>
              <w:t xml:space="preserve"> lakierowane kolor biały, lakier półmat, wnętrze płyta meblowa kolor jasnoszary, wnętrze podzielone na półki z możliwością regulacji wysokości.</w:t>
            </w:r>
          </w:p>
        </w:tc>
        <w:tc>
          <w:tcPr>
            <w:tcW w:w="850" w:type="dxa"/>
          </w:tcPr>
          <w:p w:rsidR="00D27DB0" w:rsidRDefault="005536DA">
            <w:r>
              <w:t>1 szt.</w:t>
            </w:r>
          </w:p>
        </w:tc>
        <w:tc>
          <w:tcPr>
            <w:tcW w:w="1560" w:type="dxa"/>
          </w:tcPr>
          <w:p w:rsidR="00D27DB0" w:rsidRDefault="00D27DB0"/>
        </w:tc>
        <w:tc>
          <w:tcPr>
            <w:tcW w:w="1270" w:type="dxa"/>
          </w:tcPr>
          <w:p w:rsidR="00D27DB0" w:rsidRDefault="00D27DB0"/>
        </w:tc>
      </w:tr>
      <w:tr w:rsidR="00D27DB0" w:rsidTr="00D27DB0">
        <w:tc>
          <w:tcPr>
            <w:tcW w:w="627" w:type="dxa"/>
          </w:tcPr>
          <w:p w:rsidR="00D27DB0" w:rsidRDefault="005536DA" w:rsidP="0054023D">
            <w:r>
              <w:t>1</w:t>
            </w:r>
            <w:r w:rsidR="0054023D">
              <w:t>0</w:t>
            </w:r>
            <w:r>
              <w:t>.</w:t>
            </w:r>
          </w:p>
        </w:tc>
        <w:tc>
          <w:tcPr>
            <w:tcW w:w="4902" w:type="dxa"/>
          </w:tcPr>
          <w:p w:rsidR="00D27DB0" w:rsidRDefault="005536DA" w:rsidP="005536DA">
            <w:r>
              <w:t xml:space="preserve">Szafa wykonana na zamówienie wg rysunku, wymiary: szerokość 100 cm, wysokość 120 cm, głębokość 40 cm. Materiał: fronty </w:t>
            </w:r>
            <w:proofErr w:type="spellStart"/>
            <w:r>
              <w:t>mdf</w:t>
            </w:r>
            <w:proofErr w:type="spellEnd"/>
            <w:r>
              <w:t xml:space="preserve"> lakierowane kolor biały, lakier półmat, wnętrze płyta meblowa </w:t>
            </w:r>
            <w:r>
              <w:lastRenderedPageBreak/>
              <w:t>kolor jasnoszary, wnętrze podzielone na półki z możliwością regulacji wysokości.</w:t>
            </w:r>
          </w:p>
        </w:tc>
        <w:tc>
          <w:tcPr>
            <w:tcW w:w="850" w:type="dxa"/>
          </w:tcPr>
          <w:p w:rsidR="00D27DB0" w:rsidRDefault="0054023D">
            <w:r>
              <w:lastRenderedPageBreak/>
              <w:t>2</w:t>
            </w:r>
            <w:r w:rsidR="005536DA">
              <w:t xml:space="preserve"> szt.</w:t>
            </w:r>
          </w:p>
        </w:tc>
        <w:tc>
          <w:tcPr>
            <w:tcW w:w="1560" w:type="dxa"/>
          </w:tcPr>
          <w:p w:rsidR="00D27DB0" w:rsidRDefault="00D27DB0"/>
        </w:tc>
        <w:tc>
          <w:tcPr>
            <w:tcW w:w="1270" w:type="dxa"/>
          </w:tcPr>
          <w:p w:rsidR="00D27DB0" w:rsidRDefault="00D27DB0"/>
        </w:tc>
      </w:tr>
      <w:tr w:rsidR="00D27DB0" w:rsidTr="00D27DB0">
        <w:tc>
          <w:tcPr>
            <w:tcW w:w="627" w:type="dxa"/>
          </w:tcPr>
          <w:p w:rsidR="00D27DB0" w:rsidRDefault="005536DA" w:rsidP="0054023D">
            <w:r>
              <w:t>1</w:t>
            </w:r>
            <w:r w:rsidR="0054023D">
              <w:t>1</w:t>
            </w:r>
            <w:r>
              <w:t>.</w:t>
            </w:r>
          </w:p>
        </w:tc>
        <w:tc>
          <w:tcPr>
            <w:tcW w:w="4902" w:type="dxa"/>
          </w:tcPr>
          <w:p w:rsidR="00D27DB0" w:rsidRDefault="005536DA">
            <w:r>
              <w:t>Stół wymiary: szerokość 80 cm, wysokość 77 cm, głębokość 60 cm. Materiał: melamina kolor biały, nogi obudowane z 3 stron.</w:t>
            </w:r>
          </w:p>
        </w:tc>
        <w:tc>
          <w:tcPr>
            <w:tcW w:w="850" w:type="dxa"/>
          </w:tcPr>
          <w:p w:rsidR="00D27DB0" w:rsidRDefault="005536DA">
            <w:r>
              <w:t>1 szt.</w:t>
            </w:r>
          </w:p>
        </w:tc>
        <w:tc>
          <w:tcPr>
            <w:tcW w:w="1560" w:type="dxa"/>
          </w:tcPr>
          <w:p w:rsidR="00D27DB0" w:rsidRDefault="00D27DB0"/>
        </w:tc>
        <w:tc>
          <w:tcPr>
            <w:tcW w:w="1270" w:type="dxa"/>
          </w:tcPr>
          <w:p w:rsidR="00D27DB0" w:rsidRDefault="00D27DB0"/>
        </w:tc>
      </w:tr>
      <w:tr w:rsidR="00D27DB0" w:rsidTr="00D27DB0">
        <w:tc>
          <w:tcPr>
            <w:tcW w:w="627" w:type="dxa"/>
          </w:tcPr>
          <w:p w:rsidR="00D27DB0" w:rsidRDefault="005536DA" w:rsidP="0054023D">
            <w:r>
              <w:t>1</w:t>
            </w:r>
            <w:r w:rsidR="0054023D">
              <w:t>2</w:t>
            </w:r>
            <w:r>
              <w:t>.</w:t>
            </w:r>
          </w:p>
        </w:tc>
        <w:tc>
          <w:tcPr>
            <w:tcW w:w="4902" w:type="dxa"/>
          </w:tcPr>
          <w:p w:rsidR="00E82F38" w:rsidRDefault="005536DA" w:rsidP="00E82F38">
            <w:r>
              <w:t>Zabudowa kuchenna wraz z wyposażeniem</w:t>
            </w:r>
            <w:r w:rsidR="00E82F38">
              <w:t xml:space="preserve"> wg rysunku. Lodówka </w:t>
            </w:r>
            <w:proofErr w:type="spellStart"/>
            <w:r w:rsidR="00E82F38">
              <w:t>podblatowa</w:t>
            </w:r>
            <w:proofErr w:type="spellEnd"/>
            <w:r w:rsidR="00E82F38">
              <w:t xml:space="preserve"> do zabudowy w klasie energetycznej A+, zlew grafitowy konglomerat, jednokomorowy z </w:t>
            </w:r>
            <w:proofErr w:type="spellStart"/>
            <w:r w:rsidR="00E82F38">
              <w:t>ociekaczem</w:t>
            </w:r>
            <w:proofErr w:type="spellEnd"/>
            <w:r w:rsidR="00E82F38">
              <w:t xml:space="preserve">, płyta indukcyjna czarna </w:t>
            </w:r>
          </w:p>
        </w:tc>
        <w:tc>
          <w:tcPr>
            <w:tcW w:w="850" w:type="dxa"/>
          </w:tcPr>
          <w:p w:rsidR="00D27DB0" w:rsidRDefault="00E82F38"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1560" w:type="dxa"/>
          </w:tcPr>
          <w:p w:rsidR="00D27DB0" w:rsidRDefault="00D27DB0"/>
        </w:tc>
        <w:tc>
          <w:tcPr>
            <w:tcW w:w="1270" w:type="dxa"/>
          </w:tcPr>
          <w:p w:rsidR="00D27DB0" w:rsidRDefault="00D27DB0"/>
        </w:tc>
      </w:tr>
      <w:tr w:rsidR="00E82F38" w:rsidTr="00D27DB0">
        <w:tc>
          <w:tcPr>
            <w:tcW w:w="627" w:type="dxa"/>
          </w:tcPr>
          <w:p w:rsidR="00E82F38" w:rsidRDefault="0054023D">
            <w:r>
              <w:t>13</w:t>
            </w:r>
            <w:r w:rsidR="00343EEE">
              <w:t>.</w:t>
            </w:r>
          </w:p>
        </w:tc>
        <w:tc>
          <w:tcPr>
            <w:tcW w:w="4902" w:type="dxa"/>
          </w:tcPr>
          <w:p w:rsidR="00E82F38" w:rsidRDefault="00343EEE" w:rsidP="00D70162">
            <w:r>
              <w:t>Sauna sucha - fińska</w:t>
            </w:r>
          </w:p>
        </w:tc>
        <w:tc>
          <w:tcPr>
            <w:tcW w:w="850" w:type="dxa"/>
          </w:tcPr>
          <w:p w:rsidR="00E82F38" w:rsidRDefault="00343EEE"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E82F38" w:rsidRDefault="00E82F38"/>
        </w:tc>
        <w:tc>
          <w:tcPr>
            <w:tcW w:w="1270" w:type="dxa"/>
          </w:tcPr>
          <w:p w:rsidR="00E82F38" w:rsidRDefault="00E82F38"/>
        </w:tc>
      </w:tr>
      <w:tr w:rsidR="00E82F38" w:rsidTr="00D27DB0">
        <w:tc>
          <w:tcPr>
            <w:tcW w:w="627" w:type="dxa"/>
          </w:tcPr>
          <w:p w:rsidR="00E82F38" w:rsidRDefault="0054023D">
            <w:r>
              <w:t>14</w:t>
            </w:r>
            <w:r w:rsidR="00343EEE">
              <w:t>.</w:t>
            </w:r>
          </w:p>
        </w:tc>
        <w:tc>
          <w:tcPr>
            <w:tcW w:w="4902" w:type="dxa"/>
          </w:tcPr>
          <w:p w:rsidR="00E82F38" w:rsidRDefault="00343EEE">
            <w:r>
              <w:t>Atlas wielofunkcyjny dla 10 osób ćwiczących</w:t>
            </w:r>
          </w:p>
        </w:tc>
        <w:tc>
          <w:tcPr>
            <w:tcW w:w="850" w:type="dxa"/>
          </w:tcPr>
          <w:p w:rsidR="00E82F38" w:rsidRDefault="00343EEE"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E82F38" w:rsidRDefault="00E82F38"/>
        </w:tc>
        <w:tc>
          <w:tcPr>
            <w:tcW w:w="1270" w:type="dxa"/>
          </w:tcPr>
          <w:p w:rsidR="00E82F38" w:rsidRDefault="00E82F38"/>
        </w:tc>
      </w:tr>
      <w:tr w:rsidR="00E82F38" w:rsidTr="00D27DB0">
        <w:tc>
          <w:tcPr>
            <w:tcW w:w="627" w:type="dxa"/>
          </w:tcPr>
          <w:p w:rsidR="00E82F38" w:rsidRDefault="0054023D" w:rsidP="0054023D">
            <w:r>
              <w:t>15.</w:t>
            </w:r>
          </w:p>
        </w:tc>
        <w:tc>
          <w:tcPr>
            <w:tcW w:w="4902" w:type="dxa"/>
          </w:tcPr>
          <w:p w:rsidR="00E82F38" w:rsidRDefault="00343EEE">
            <w:r>
              <w:t>Analizator składu ciała</w:t>
            </w:r>
          </w:p>
        </w:tc>
        <w:tc>
          <w:tcPr>
            <w:tcW w:w="850" w:type="dxa"/>
          </w:tcPr>
          <w:p w:rsidR="00E82F38" w:rsidRDefault="00343EEE">
            <w:r>
              <w:t>1 szt.</w:t>
            </w:r>
          </w:p>
        </w:tc>
        <w:tc>
          <w:tcPr>
            <w:tcW w:w="1560" w:type="dxa"/>
          </w:tcPr>
          <w:p w:rsidR="00E82F38" w:rsidRDefault="00E82F38"/>
        </w:tc>
        <w:tc>
          <w:tcPr>
            <w:tcW w:w="1270" w:type="dxa"/>
          </w:tcPr>
          <w:p w:rsidR="00E82F38" w:rsidRDefault="00E82F38"/>
        </w:tc>
      </w:tr>
      <w:tr w:rsidR="00343EEE" w:rsidTr="00D27DB0">
        <w:tc>
          <w:tcPr>
            <w:tcW w:w="627" w:type="dxa"/>
          </w:tcPr>
          <w:p w:rsidR="00343EEE" w:rsidRDefault="0054023D">
            <w:r>
              <w:t>16</w:t>
            </w:r>
            <w:r w:rsidR="00343EEE">
              <w:t>.</w:t>
            </w:r>
          </w:p>
        </w:tc>
        <w:tc>
          <w:tcPr>
            <w:tcW w:w="4902" w:type="dxa"/>
          </w:tcPr>
          <w:p w:rsidR="00343EEE" w:rsidRDefault="00343EEE">
            <w:r>
              <w:t>Zestaw gryfów i obciążeń 50 kg</w:t>
            </w:r>
          </w:p>
        </w:tc>
        <w:tc>
          <w:tcPr>
            <w:tcW w:w="850" w:type="dxa"/>
          </w:tcPr>
          <w:p w:rsidR="00343EEE" w:rsidRDefault="00343EEE">
            <w:r>
              <w:t xml:space="preserve">2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343EEE" w:rsidRDefault="00343EEE"/>
        </w:tc>
        <w:tc>
          <w:tcPr>
            <w:tcW w:w="1270" w:type="dxa"/>
          </w:tcPr>
          <w:p w:rsidR="00343EEE" w:rsidRDefault="00343EEE"/>
        </w:tc>
      </w:tr>
      <w:tr w:rsidR="00343EEE" w:rsidTr="00D27DB0">
        <w:tc>
          <w:tcPr>
            <w:tcW w:w="627" w:type="dxa"/>
          </w:tcPr>
          <w:p w:rsidR="00343EEE" w:rsidRDefault="0054023D">
            <w:r>
              <w:t>17</w:t>
            </w:r>
            <w:r w:rsidR="00343EEE">
              <w:t>.</w:t>
            </w:r>
          </w:p>
        </w:tc>
        <w:tc>
          <w:tcPr>
            <w:tcW w:w="4902" w:type="dxa"/>
          </w:tcPr>
          <w:p w:rsidR="00343EEE" w:rsidRDefault="00343EEE">
            <w:r>
              <w:t>Hantle 8 kg</w:t>
            </w:r>
          </w:p>
        </w:tc>
        <w:tc>
          <w:tcPr>
            <w:tcW w:w="850" w:type="dxa"/>
          </w:tcPr>
          <w:p w:rsidR="00343EEE" w:rsidRDefault="00343EEE">
            <w:r>
              <w:t>8 szt.</w:t>
            </w:r>
          </w:p>
        </w:tc>
        <w:tc>
          <w:tcPr>
            <w:tcW w:w="1560" w:type="dxa"/>
          </w:tcPr>
          <w:p w:rsidR="00343EEE" w:rsidRDefault="00343EEE"/>
        </w:tc>
        <w:tc>
          <w:tcPr>
            <w:tcW w:w="1270" w:type="dxa"/>
          </w:tcPr>
          <w:p w:rsidR="00343EEE" w:rsidRDefault="00343EEE"/>
        </w:tc>
      </w:tr>
    </w:tbl>
    <w:p w:rsidR="002F1DF6" w:rsidRDefault="002F1DF6"/>
    <w:sectPr w:rsidR="002F1DF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162" w:rsidRDefault="00D70162" w:rsidP="00D70162">
      <w:pPr>
        <w:spacing w:after="0" w:line="240" w:lineRule="auto"/>
      </w:pPr>
      <w:r>
        <w:separator/>
      </w:r>
    </w:p>
  </w:endnote>
  <w:endnote w:type="continuationSeparator" w:id="0">
    <w:p w:rsidR="00D70162" w:rsidRDefault="00D70162" w:rsidP="00D70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2317996"/>
      <w:docPartObj>
        <w:docPartGallery w:val="Page Numbers (Bottom of Page)"/>
        <w:docPartUnique/>
      </w:docPartObj>
    </w:sdtPr>
    <w:sdtEndPr/>
    <w:sdtContent>
      <w:p w:rsidR="00D70162" w:rsidRDefault="00D701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23D">
          <w:rPr>
            <w:noProof/>
          </w:rPr>
          <w:t>2</w:t>
        </w:r>
        <w:r>
          <w:fldChar w:fldCharType="end"/>
        </w:r>
      </w:p>
    </w:sdtContent>
  </w:sdt>
  <w:p w:rsidR="00D70162" w:rsidRDefault="00D701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162" w:rsidRDefault="00D70162" w:rsidP="00D70162">
      <w:pPr>
        <w:spacing w:after="0" w:line="240" w:lineRule="auto"/>
      </w:pPr>
      <w:r>
        <w:separator/>
      </w:r>
    </w:p>
  </w:footnote>
  <w:footnote w:type="continuationSeparator" w:id="0">
    <w:p w:rsidR="00D70162" w:rsidRDefault="00D70162" w:rsidP="00D70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F4"/>
    <w:rsid w:val="000F689E"/>
    <w:rsid w:val="002F1DF6"/>
    <w:rsid w:val="00343EEE"/>
    <w:rsid w:val="003B02F4"/>
    <w:rsid w:val="004A5EED"/>
    <w:rsid w:val="0054023D"/>
    <w:rsid w:val="005536DA"/>
    <w:rsid w:val="00CE6C6B"/>
    <w:rsid w:val="00D27DB0"/>
    <w:rsid w:val="00D70162"/>
    <w:rsid w:val="00E82F38"/>
    <w:rsid w:val="00ED1C00"/>
    <w:rsid w:val="00FC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AA746-1391-46B5-87DF-0049394A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1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0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162"/>
  </w:style>
  <w:style w:type="paragraph" w:styleId="Stopka">
    <w:name w:val="footer"/>
    <w:basedOn w:val="Normalny"/>
    <w:link w:val="StopkaZnak"/>
    <w:uiPriority w:val="99"/>
    <w:unhideWhenUsed/>
    <w:rsid w:val="00D70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162"/>
  </w:style>
  <w:style w:type="paragraph" w:styleId="Tekstdymka">
    <w:name w:val="Balloon Text"/>
    <w:basedOn w:val="Normalny"/>
    <w:link w:val="TekstdymkaZnak"/>
    <w:uiPriority w:val="99"/>
    <w:semiHidden/>
    <w:unhideWhenUsed/>
    <w:rsid w:val="00D7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3</cp:revision>
  <cp:lastPrinted>2019-05-24T06:57:00Z</cp:lastPrinted>
  <dcterms:created xsi:type="dcterms:W3CDTF">2019-05-21T11:22:00Z</dcterms:created>
  <dcterms:modified xsi:type="dcterms:W3CDTF">2019-05-24T07:03:00Z</dcterms:modified>
</cp:coreProperties>
</file>