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Wykonawcy </w:t>
      </w:r>
      <w:r>
        <w:rPr>
          <w:sz w:val="24"/>
          <w:szCs w:val="24"/>
        </w:rPr>
        <w:t>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Wykonawcy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</w:t>
      </w:r>
      <w:r>
        <w:rPr>
          <w:b/>
          <w:sz w:val="24"/>
          <w:szCs w:val="24"/>
        </w:rPr>
        <w:t>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>„ Budowa gminnej świetlicy wiejskiej w miejscowości Chustki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ZPI.271.7</w:t>
      </w:r>
      <w:r>
        <w:rPr>
          <w:sz w:val="24"/>
          <w:szCs w:val="24"/>
        </w:rPr>
        <w:t>.2017, w związku z art. 24 ust. 1 ustawy z dnia 29 stycznia 2004 r. Prawo</w:t>
      </w:r>
      <w:r>
        <w:rPr>
          <w:sz w:val="24"/>
          <w:szCs w:val="24"/>
        </w:rPr>
        <w:t xml:space="preserve"> zamówień publicznych                        </w:t>
      </w:r>
      <w:bookmarkStart w:id="0" w:name="_GoBack"/>
      <w:bookmarkEnd w:id="0"/>
      <w:r>
        <w:rPr>
          <w:sz w:val="24"/>
          <w:szCs w:val="24"/>
        </w:rPr>
        <w:t>(tj. Dz. U. z 2015 r. poz. 2164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należymy do grupy kapitałowej co inni </w:t>
      </w:r>
      <w:r>
        <w:rPr>
          <w:sz w:val="24"/>
          <w:szCs w:val="24"/>
        </w:rPr>
        <w:t>wykonawcy, którzy w tym postępowaniu złożyli oferty lub oferty częściowe i przedstawiamy/nie przedstawiamy* następujące dowody,                     że powiązania z innymi wykonawcami nie prowadzą do zakłócenia konkurencji                                  w</w:t>
      </w:r>
      <w:r>
        <w:rPr>
          <w:sz w:val="24"/>
          <w:szCs w:val="24"/>
        </w:rPr>
        <w:t xml:space="preserve">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Nieprzedłożenie dowodów i niewykazanie </w:t>
      </w:r>
      <w:r>
        <w:rPr>
          <w:rFonts w:ascii="Times New Roman" w:hAnsi="Times New Roman"/>
        </w:rPr>
        <w:t>przez Wykonawców, że istniejące między nimi powiązania nie prowadzą do zakłócenia konkurencji w postępowaniu o udzielenie zamówienia spowoduje wykluczenie wykonawców, którzy należąc do tej samej grupy kapitałowej w rozumieniu ustawy z dnia 16 lutego 2007 r</w:t>
      </w:r>
      <w:r>
        <w:rPr>
          <w:rFonts w:ascii="Times New Roman" w:hAnsi="Times New Roman"/>
        </w:rPr>
        <w:t>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2017-03-01T11:34:00Z</cp:lastPrinted>
  <dcterms:created xsi:type="dcterms:W3CDTF">2017-01-04T10:44:00Z</dcterms:created>
  <dcterms:modified xsi:type="dcterms:W3CDTF">2017-03-01T11:35:00Z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